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AEE" w:rsidRPr="008464B9" w:rsidRDefault="008464B9" w:rsidP="008464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4B9">
        <w:rPr>
          <w:rFonts w:ascii="Times New Roman" w:hAnsi="Times New Roman" w:cs="Times New Roman"/>
          <w:b/>
          <w:sz w:val="24"/>
          <w:szCs w:val="24"/>
        </w:rPr>
        <w:t>ГИА – 2026</w:t>
      </w:r>
    </w:p>
    <w:p w:rsidR="008464B9" w:rsidRPr="008464B9" w:rsidRDefault="008464B9" w:rsidP="008464B9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464B9">
        <w:rPr>
          <w:rFonts w:ascii="Times New Roman" w:hAnsi="Times New Roman" w:cs="Times New Roman"/>
          <w:b/>
          <w:i/>
          <w:sz w:val="24"/>
          <w:szCs w:val="24"/>
          <w:u w:val="single"/>
        </w:rPr>
        <w:t>ОГЭ</w:t>
      </w:r>
    </w:p>
    <w:p w:rsidR="008464B9" w:rsidRDefault="008464B9" w:rsidP="008464B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bdr w:val="single" w:sz="2" w:space="0" w:color="C0C0C0" w:frame="1"/>
          <w:lang w:eastAsia="ru-RU"/>
        </w:rPr>
      </w:pPr>
      <w:r w:rsidRPr="008464B9">
        <w:rPr>
          <w:rFonts w:ascii="Times New Roman" w:eastAsia="Times New Roman" w:hAnsi="Times New Roman" w:cs="Times New Roman"/>
          <w:b/>
          <w:i/>
          <w:sz w:val="24"/>
          <w:szCs w:val="24"/>
          <w:bdr w:val="single" w:sz="2" w:space="0" w:color="C0C0C0" w:frame="1"/>
          <w:lang w:eastAsia="ru-RU"/>
        </w:rPr>
        <w:t>Изменения в ОГЭ по географии 2026</w:t>
      </w:r>
    </w:p>
    <w:p w:rsidR="008464B9" w:rsidRPr="008464B9" w:rsidRDefault="008464B9" w:rsidP="008464B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64B9" w:rsidRPr="008464B9" w:rsidRDefault="008464B9" w:rsidP="00846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Следующий учебный год не принесет ученикам изменения по географии в содержании КИМ. Благодаря этому можно будет воспользоваться прошлогодними материалами и демоверсией.</w:t>
      </w:r>
    </w:p>
    <w:p w:rsidR="008464B9" w:rsidRPr="008464B9" w:rsidRDefault="008464B9" w:rsidP="00846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Тем не менее, некоторые корректировки все же были введены. Например, </w:t>
      </w:r>
      <w:r w:rsidRPr="008464B9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C0C0C0" w:frame="1"/>
          <w:lang w:eastAsia="ru-RU"/>
        </w:rPr>
        <w:t>изменилась последовательность заданий</w:t>
      </w: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. Вопрос номер 30 теперь стоит на 21 позиции.</w:t>
      </w:r>
    </w:p>
    <w:p w:rsidR="008464B9" w:rsidRPr="008464B9" w:rsidRDefault="008464B9" w:rsidP="008464B9">
      <w:pPr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64B9" w:rsidRPr="008464B9" w:rsidRDefault="008464B9" w:rsidP="00846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Само задание требует от выпускника определить регион по описанию. В вариантах могут попасться как российские регионы, так и зарубежные страны. Чтобы получить максимальное количество баллов за этот вопрос, нужно хорошо выучить географию не только России, но и всего мира. Во время подготовки также важно уделить внимание работе с географическими картами и другими источниками информации. </w:t>
      </w:r>
    </w:p>
    <w:p w:rsidR="008464B9" w:rsidRPr="008464B9" w:rsidRDefault="008464B9" w:rsidP="008464B9">
      <w:pPr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64B9" w:rsidRDefault="008464B9" w:rsidP="008464B9">
      <w:pPr>
        <w:pStyle w:val="2"/>
        <w:spacing w:before="0" w:beforeAutospacing="0" w:after="0" w:afterAutospacing="0"/>
        <w:jc w:val="center"/>
        <w:rPr>
          <w:bCs w:val="0"/>
          <w:i/>
          <w:sz w:val="24"/>
          <w:szCs w:val="24"/>
          <w:bdr w:val="single" w:sz="2" w:space="0" w:color="C0C0C0" w:frame="1"/>
        </w:rPr>
      </w:pPr>
      <w:r w:rsidRPr="008464B9">
        <w:rPr>
          <w:bCs w:val="0"/>
          <w:i/>
          <w:sz w:val="24"/>
          <w:szCs w:val="24"/>
          <w:bdr w:val="single" w:sz="2" w:space="0" w:color="C0C0C0" w:frame="1"/>
        </w:rPr>
        <w:t>Структура ОГЭ по географии</w:t>
      </w:r>
    </w:p>
    <w:p w:rsidR="008464B9" w:rsidRPr="008464B9" w:rsidRDefault="008464B9" w:rsidP="008464B9">
      <w:pPr>
        <w:pStyle w:val="2"/>
        <w:spacing w:before="0" w:beforeAutospacing="0" w:after="0" w:afterAutospacing="0"/>
        <w:jc w:val="center"/>
        <w:rPr>
          <w:bCs w:val="0"/>
          <w:i/>
          <w:sz w:val="24"/>
          <w:szCs w:val="24"/>
        </w:rPr>
      </w:pPr>
    </w:p>
    <w:p w:rsidR="008464B9" w:rsidRDefault="008464B9" w:rsidP="008464B9">
      <w:pPr>
        <w:pStyle w:val="a3"/>
        <w:spacing w:before="0" w:beforeAutospacing="0" w:after="0" w:afterAutospacing="0"/>
        <w:rPr>
          <w:bdr w:val="single" w:sz="2" w:space="0" w:color="C0C0C0" w:frame="1"/>
        </w:rPr>
      </w:pPr>
      <w:r w:rsidRPr="008464B9">
        <w:rPr>
          <w:bdr w:val="single" w:sz="2" w:space="0" w:color="C0C0C0" w:frame="1"/>
        </w:rPr>
        <w:t>Структура ОГЭ по географии создавалась таким образом, чтобы ученики успели решить все задания </w:t>
      </w:r>
      <w:r w:rsidRPr="008464B9">
        <w:rPr>
          <w:b/>
          <w:bCs/>
          <w:bdr w:val="single" w:sz="2" w:space="0" w:color="C0C0C0" w:frame="1"/>
        </w:rPr>
        <w:t>за 150 минут</w:t>
      </w:r>
      <w:r w:rsidRPr="008464B9">
        <w:rPr>
          <w:bdr w:val="single" w:sz="2" w:space="0" w:color="C0C0C0" w:frame="1"/>
        </w:rPr>
        <w:t>. Всего в тестировании предложено 30 заданий, разделенных на</w:t>
      </w:r>
    </w:p>
    <w:p w:rsidR="008464B9" w:rsidRPr="008464B9" w:rsidRDefault="008464B9" w:rsidP="008464B9">
      <w:pPr>
        <w:pStyle w:val="a3"/>
        <w:spacing w:before="0" w:beforeAutospacing="0" w:after="0" w:afterAutospacing="0"/>
      </w:pPr>
      <w:r w:rsidRPr="008464B9">
        <w:rPr>
          <w:bdr w:val="single" w:sz="2" w:space="0" w:color="C0C0C0" w:frame="1"/>
        </w:rPr>
        <w:t xml:space="preserve"> 2 части. </w:t>
      </w:r>
    </w:p>
    <w:p w:rsidR="008464B9" w:rsidRPr="008464B9" w:rsidRDefault="008464B9" w:rsidP="008464B9">
      <w:pPr>
        <w:pStyle w:val="a3"/>
        <w:spacing w:before="0" w:beforeAutospacing="0" w:after="0" w:afterAutospacing="0"/>
      </w:pPr>
      <w:r w:rsidRPr="008464B9">
        <w:rPr>
          <w:bdr w:val="single" w:sz="2" w:space="0" w:color="C0C0C0" w:frame="1"/>
        </w:rPr>
        <w:t>Первая часть – это 27 вопросов, на которые нужно отвечать кратко. Ответом служит число, набор цифр, записанных без пробелов, знаков или же слово, выражение. В любом случае между словами или символами в ответах на первую часть экзамена не должно быть никаких символов. </w:t>
      </w:r>
    </w:p>
    <w:p w:rsidR="008464B9" w:rsidRPr="008464B9" w:rsidRDefault="008464B9" w:rsidP="008464B9">
      <w:pPr>
        <w:pStyle w:val="a3"/>
        <w:spacing w:before="0" w:beforeAutospacing="0" w:after="0" w:afterAutospacing="0"/>
      </w:pPr>
      <w:r w:rsidRPr="008464B9">
        <w:rPr>
          <w:bdr w:val="single" w:sz="2" w:space="0" w:color="C0C0C0" w:frame="1"/>
        </w:rPr>
        <w:t>Вторая часть – 3 задания, на которые требуется развернутый ответ. Например, в 12 и 30 задании следует дать максимально подробный ответ на вопрос. Проверять их будут эксперты, принимая во внимание все критерии оценивания. </w:t>
      </w:r>
    </w:p>
    <w:p w:rsidR="008464B9" w:rsidRPr="008464B9" w:rsidRDefault="008464B9" w:rsidP="008464B9">
      <w:pPr>
        <w:pStyle w:val="a3"/>
        <w:spacing w:before="0" w:beforeAutospacing="0" w:after="0" w:afterAutospacing="0"/>
      </w:pPr>
      <w:r w:rsidRPr="008464B9">
        <w:rPr>
          <w:bdr w:val="single" w:sz="2" w:space="0" w:color="C0C0C0" w:frame="1"/>
        </w:rPr>
        <w:t>Во время проведения тестирования экзаменуемым можно использовать линейку, непрограммируемый калькулятор и географические атласы за 7-9 классы. Напомним, что атласы могут быть любого издательства, но важно, чтобы они соответствовали рекомендациям Министерства образования. Обычно ребята пользуются теми атласами, по которым учатся в школе. Несомненно, правильное применение географических карт поможет ученикам справиться со множеством заданий ОГЭ. Главное – научиться ими пользоваться на уроках в школе и во время подготовки к экзамену.</w:t>
      </w:r>
    </w:p>
    <w:p w:rsidR="008464B9" w:rsidRDefault="008464B9" w:rsidP="008464B9">
      <w:pPr>
        <w:rPr>
          <w:rFonts w:ascii="Times New Roman" w:hAnsi="Times New Roman" w:cs="Times New Roman"/>
          <w:sz w:val="24"/>
          <w:szCs w:val="24"/>
        </w:rPr>
      </w:pPr>
    </w:p>
    <w:p w:rsidR="008464B9" w:rsidRPr="008464B9" w:rsidRDefault="008464B9" w:rsidP="008464B9">
      <w:pPr>
        <w:pStyle w:val="2"/>
        <w:pBdr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</w:pBdr>
        <w:spacing w:before="0" w:beforeAutospacing="0" w:after="0" w:afterAutospacing="0"/>
        <w:jc w:val="center"/>
        <w:rPr>
          <w:bCs w:val="0"/>
          <w:i/>
          <w:sz w:val="24"/>
          <w:szCs w:val="24"/>
        </w:rPr>
      </w:pPr>
      <w:r w:rsidRPr="008464B9">
        <w:rPr>
          <w:bCs w:val="0"/>
          <w:i/>
          <w:sz w:val="24"/>
          <w:szCs w:val="24"/>
          <w:bdr w:val="single" w:sz="2" w:space="0" w:color="C0C0C0" w:frame="1"/>
        </w:rPr>
        <w:t>Темы ОГЭ по географии</w:t>
      </w:r>
    </w:p>
    <w:p w:rsidR="008464B9" w:rsidRPr="008464B9" w:rsidRDefault="008464B9" w:rsidP="008464B9">
      <w:pPr>
        <w:pStyle w:val="a3"/>
        <w:pBdr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</w:pBdr>
        <w:spacing w:before="0" w:beforeAutospacing="0" w:after="0" w:afterAutospacing="0"/>
      </w:pPr>
      <w:r w:rsidRPr="008464B9">
        <w:rPr>
          <w:bdr w:val="single" w:sz="2" w:space="0" w:color="C0C0C0" w:frame="1"/>
        </w:rPr>
        <w:t>Каждый девятиклассник должен усвоить все темы из кодификатора ФИПИ. Вот, что войдет в ОГЭ 2026 по географии:</w:t>
      </w:r>
    </w:p>
    <w:p w:rsidR="008464B9" w:rsidRPr="008464B9" w:rsidRDefault="008464B9" w:rsidP="008464B9">
      <w:pPr>
        <w:numPr>
          <w:ilvl w:val="0"/>
          <w:numId w:val="1"/>
        </w:numPr>
        <w:pBdr>
          <w:top w:val="single" w:sz="2" w:space="0" w:color="C0C0C0"/>
          <w:left w:val="single" w:sz="2" w:space="26" w:color="C0C0C0"/>
          <w:bottom w:val="single" w:sz="2" w:space="0" w:color="C0C0C0"/>
          <w:right w:val="single" w:sz="2" w:space="0" w:color="C0C0C0"/>
        </w:pBd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64B9">
        <w:rPr>
          <w:rFonts w:ascii="Times New Roman" w:hAnsi="Times New Roman" w:cs="Times New Roman"/>
          <w:sz w:val="24"/>
          <w:szCs w:val="24"/>
          <w:bdr w:val="single" w:sz="2" w:space="0" w:color="C0C0C0" w:frame="1"/>
        </w:rPr>
        <w:t>Географическое изучение Земли (2 задания);</w:t>
      </w:r>
    </w:p>
    <w:p w:rsidR="008464B9" w:rsidRPr="008464B9" w:rsidRDefault="008464B9" w:rsidP="008464B9">
      <w:pPr>
        <w:numPr>
          <w:ilvl w:val="0"/>
          <w:numId w:val="1"/>
        </w:numPr>
        <w:pBdr>
          <w:top w:val="single" w:sz="2" w:space="0" w:color="C0C0C0"/>
          <w:left w:val="single" w:sz="2" w:space="26" w:color="C0C0C0"/>
          <w:bottom w:val="single" w:sz="2" w:space="0" w:color="C0C0C0"/>
          <w:right w:val="single" w:sz="2" w:space="0" w:color="C0C0C0"/>
        </w:pBd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64B9">
        <w:rPr>
          <w:rFonts w:ascii="Times New Roman" w:hAnsi="Times New Roman" w:cs="Times New Roman"/>
          <w:sz w:val="24"/>
          <w:szCs w:val="24"/>
          <w:bdr w:val="single" w:sz="2" w:space="0" w:color="C0C0C0" w:frame="1"/>
        </w:rPr>
        <w:t>Изображения земной поверхности (5 заданий); </w:t>
      </w:r>
    </w:p>
    <w:p w:rsidR="008464B9" w:rsidRPr="008464B9" w:rsidRDefault="008464B9" w:rsidP="008464B9">
      <w:pPr>
        <w:numPr>
          <w:ilvl w:val="0"/>
          <w:numId w:val="1"/>
        </w:numPr>
        <w:pBdr>
          <w:top w:val="single" w:sz="2" w:space="0" w:color="C0C0C0"/>
          <w:left w:val="single" w:sz="2" w:space="26" w:color="C0C0C0"/>
          <w:bottom w:val="single" w:sz="2" w:space="0" w:color="C0C0C0"/>
          <w:right w:val="single" w:sz="2" w:space="0" w:color="C0C0C0"/>
        </w:pBd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64B9">
        <w:rPr>
          <w:rFonts w:ascii="Times New Roman" w:hAnsi="Times New Roman" w:cs="Times New Roman"/>
          <w:sz w:val="24"/>
          <w:szCs w:val="24"/>
          <w:bdr w:val="single" w:sz="2" w:space="0" w:color="C0C0C0" w:frame="1"/>
        </w:rPr>
        <w:t>Земля – планета Солнечной системы (1 задание);</w:t>
      </w:r>
    </w:p>
    <w:p w:rsidR="008464B9" w:rsidRPr="008464B9" w:rsidRDefault="008464B9" w:rsidP="008464B9">
      <w:pPr>
        <w:numPr>
          <w:ilvl w:val="0"/>
          <w:numId w:val="1"/>
        </w:numPr>
        <w:pBdr>
          <w:top w:val="single" w:sz="2" w:space="0" w:color="C0C0C0"/>
          <w:left w:val="single" w:sz="2" w:space="26" w:color="C0C0C0"/>
          <w:bottom w:val="single" w:sz="2" w:space="0" w:color="C0C0C0"/>
          <w:right w:val="single" w:sz="2" w:space="0" w:color="C0C0C0"/>
        </w:pBd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64B9">
        <w:rPr>
          <w:rFonts w:ascii="Times New Roman" w:hAnsi="Times New Roman" w:cs="Times New Roman"/>
          <w:sz w:val="24"/>
          <w:szCs w:val="24"/>
          <w:bdr w:val="single" w:sz="2" w:space="0" w:color="C0C0C0" w:frame="1"/>
        </w:rPr>
        <w:t>Оболочки Земли (6 заданий); </w:t>
      </w:r>
    </w:p>
    <w:p w:rsidR="008464B9" w:rsidRPr="008464B9" w:rsidRDefault="008464B9" w:rsidP="008464B9">
      <w:pPr>
        <w:numPr>
          <w:ilvl w:val="0"/>
          <w:numId w:val="1"/>
        </w:numPr>
        <w:pBdr>
          <w:top w:val="single" w:sz="2" w:space="0" w:color="C0C0C0"/>
          <w:left w:val="single" w:sz="2" w:space="26" w:color="C0C0C0"/>
          <w:bottom w:val="single" w:sz="2" w:space="0" w:color="C0C0C0"/>
          <w:right w:val="single" w:sz="2" w:space="0" w:color="C0C0C0"/>
        </w:pBd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64B9">
        <w:rPr>
          <w:rFonts w:ascii="Times New Roman" w:hAnsi="Times New Roman" w:cs="Times New Roman"/>
          <w:sz w:val="24"/>
          <w:szCs w:val="24"/>
          <w:bdr w:val="single" w:sz="2" w:space="0" w:color="C0C0C0" w:frame="1"/>
        </w:rPr>
        <w:t>Человечество на Земле. Материки и страны (3 задания);</w:t>
      </w:r>
    </w:p>
    <w:p w:rsidR="008464B9" w:rsidRPr="008464B9" w:rsidRDefault="008464B9" w:rsidP="008464B9">
      <w:pPr>
        <w:numPr>
          <w:ilvl w:val="0"/>
          <w:numId w:val="1"/>
        </w:numPr>
        <w:pBdr>
          <w:top w:val="single" w:sz="2" w:space="0" w:color="C0C0C0"/>
          <w:left w:val="single" w:sz="2" w:space="26" w:color="C0C0C0"/>
          <w:bottom w:val="single" w:sz="2" w:space="0" w:color="C0C0C0"/>
          <w:right w:val="single" w:sz="2" w:space="0" w:color="C0C0C0"/>
        </w:pBd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64B9">
        <w:rPr>
          <w:rFonts w:ascii="Times New Roman" w:hAnsi="Times New Roman" w:cs="Times New Roman"/>
          <w:sz w:val="24"/>
          <w:szCs w:val="24"/>
          <w:bdr w:val="single" w:sz="2" w:space="0" w:color="C0C0C0" w:frame="1"/>
        </w:rPr>
        <w:t>Взаимодействие природы и общества (3 задания); </w:t>
      </w:r>
    </w:p>
    <w:p w:rsidR="008464B9" w:rsidRPr="008464B9" w:rsidRDefault="008464B9" w:rsidP="008464B9">
      <w:pPr>
        <w:numPr>
          <w:ilvl w:val="0"/>
          <w:numId w:val="1"/>
        </w:numPr>
        <w:pBdr>
          <w:top w:val="single" w:sz="2" w:space="0" w:color="C0C0C0"/>
          <w:left w:val="single" w:sz="2" w:space="26" w:color="C0C0C0"/>
          <w:bottom w:val="single" w:sz="2" w:space="0" w:color="C0C0C0"/>
          <w:right w:val="single" w:sz="2" w:space="0" w:color="C0C0C0"/>
        </w:pBd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464B9">
        <w:rPr>
          <w:rFonts w:ascii="Times New Roman" w:hAnsi="Times New Roman" w:cs="Times New Roman"/>
          <w:sz w:val="24"/>
          <w:szCs w:val="24"/>
          <w:bdr w:val="single" w:sz="2" w:space="0" w:color="C0C0C0" w:frame="1"/>
        </w:rPr>
        <w:t>География России —</w:t>
      </w:r>
      <w:r w:rsidRPr="008464B9">
        <w:rPr>
          <w:rFonts w:ascii="Times New Roman" w:hAnsi="Times New Roman" w:cs="Times New Roman"/>
          <w:b/>
          <w:bCs/>
          <w:sz w:val="24"/>
          <w:szCs w:val="24"/>
          <w:bdr w:val="single" w:sz="2" w:space="0" w:color="C0C0C0" w:frame="1"/>
        </w:rPr>
        <w:t> включает в себя больше всего тем и заданий – 10 заданий. </w:t>
      </w:r>
    </w:p>
    <w:p w:rsidR="008464B9" w:rsidRDefault="008464B9" w:rsidP="008464B9">
      <w:pPr>
        <w:rPr>
          <w:rFonts w:ascii="Times New Roman" w:hAnsi="Times New Roman" w:cs="Times New Roman"/>
          <w:sz w:val="24"/>
          <w:szCs w:val="24"/>
        </w:rPr>
      </w:pPr>
    </w:p>
    <w:p w:rsidR="008464B9" w:rsidRDefault="008464B9" w:rsidP="008464B9">
      <w:pPr>
        <w:pBdr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bdr w:val="single" w:sz="2" w:space="0" w:color="C0C0C0" w:frame="1"/>
          <w:lang w:eastAsia="ru-RU"/>
        </w:rPr>
      </w:pPr>
      <w:r w:rsidRPr="008464B9">
        <w:rPr>
          <w:rFonts w:ascii="Times New Roman" w:eastAsia="Times New Roman" w:hAnsi="Times New Roman" w:cs="Times New Roman"/>
          <w:b/>
          <w:i/>
          <w:sz w:val="24"/>
          <w:szCs w:val="24"/>
          <w:bdr w:val="single" w:sz="2" w:space="0" w:color="C0C0C0" w:frame="1"/>
          <w:lang w:eastAsia="ru-RU"/>
        </w:rPr>
        <w:lastRenderedPageBreak/>
        <w:t>Баллы ОГЭ по географии</w:t>
      </w:r>
    </w:p>
    <w:p w:rsidR="008464B9" w:rsidRPr="008464B9" w:rsidRDefault="008464B9" w:rsidP="008464B9">
      <w:pPr>
        <w:pBdr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64B9" w:rsidRPr="008464B9" w:rsidRDefault="008464B9" w:rsidP="008464B9">
      <w:pPr>
        <w:pBdr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Темы ОГЭ и баллы ОГЭ по географии – это то, без чего не может обойтись ни одна подготовка к экзамену. </w:t>
      </w:r>
    </w:p>
    <w:p w:rsidR="008464B9" w:rsidRPr="008464B9" w:rsidRDefault="008464B9" w:rsidP="008464B9">
      <w:pPr>
        <w:pBdr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Задания с 1-11 и 13-28 оценивают в 1 балл. Важно, чтобы ответ был дан в требуемой форме, занимал отведенное для него место в бланке ответов, а также полностью совпадал с установленным эталоном. </w:t>
      </w:r>
    </w:p>
    <w:p w:rsidR="008464B9" w:rsidRPr="008464B9" w:rsidRDefault="008464B9" w:rsidP="008464B9">
      <w:pPr>
        <w:pBdr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Задание 12 принесет максимум 2 балла, если ученик ответил на него полно и правильно. Тем не менее, можно получить и часть баллов. 1 балл за это задание можно получить, если школьник лишь частично ответил на поставленный вопрос. </w:t>
      </w:r>
    </w:p>
    <w:p w:rsidR="008464B9" w:rsidRPr="008464B9" w:rsidRDefault="008464B9" w:rsidP="008464B9">
      <w:pPr>
        <w:pBdr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29 и 30 задание хоть и требует развернутого ответа, оценивается всего в 1 балл каждое. Общая и максимальная сумма баллов за выполненную работу – 31 первичный балл.</w:t>
      </w:r>
    </w:p>
    <w:p w:rsidR="008464B9" w:rsidRDefault="008464B9" w:rsidP="008464B9">
      <w:pPr>
        <w:rPr>
          <w:rFonts w:ascii="Times New Roman" w:hAnsi="Times New Roman" w:cs="Times New Roman"/>
          <w:sz w:val="24"/>
          <w:szCs w:val="24"/>
        </w:rPr>
      </w:pPr>
    </w:p>
    <w:p w:rsidR="008464B9" w:rsidRDefault="008464B9" w:rsidP="008464B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bdr w:val="single" w:sz="2" w:space="0" w:color="C0C0C0" w:frame="1"/>
          <w:lang w:eastAsia="ru-RU"/>
        </w:rPr>
      </w:pPr>
      <w:r w:rsidRPr="008464B9">
        <w:rPr>
          <w:rFonts w:ascii="Times New Roman" w:eastAsia="Times New Roman" w:hAnsi="Times New Roman" w:cs="Times New Roman"/>
          <w:b/>
          <w:i/>
          <w:sz w:val="24"/>
          <w:szCs w:val="24"/>
          <w:bdr w:val="single" w:sz="2" w:space="0" w:color="C0C0C0" w:frame="1"/>
          <w:lang w:eastAsia="ru-RU"/>
        </w:rPr>
        <w:t>Шкала перевода ОГЭ по географии</w:t>
      </w:r>
    </w:p>
    <w:p w:rsidR="008464B9" w:rsidRPr="008464B9" w:rsidRDefault="008464B9" w:rsidP="008464B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464B9" w:rsidRPr="008464B9" w:rsidRDefault="008464B9" w:rsidP="00846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 xml:space="preserve">Рекомендации по переводу первичных баллов в пятибалльную шкалу дает </w:t>
      </w:r>
      <w:proofErr w:type="spellStart"/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Рособрнадзор</w:t>
      </w:r>
      <w:proofErr w:type="spellEnd"/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. При этом окончательное решение принимает каждый регион РФ самостоятельно. Какая шкала рекомендуется: </w:t>
      </w:r>
    </w:p>
    <w:p w:rsidR="008464B9" w:rsidRPr="008464B9" w:rsidRDefault="008464B9" w:rsidP="008464B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C0C0C0" w:frame="1"/>
          <w:lang w:eastAsia="ru-RU"/>
        </w:rPr>
        <w:t>«2» — </w:t>
      </w: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0-11;</w:t>
      </w:r>
    </w:p>
    <w:p w:rsidR="008464B9" w:rsidRPr="008464B9" w:rsidRDefault="008464B9" w:rsidP="008464B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C0C0C0" w:frame="1"/>
          <w:lang w:eastAsia="ru-RU"/>
        </w:rPr>
        <w:t>«3» — </w:t>
      </w: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12-18;</w:t>
      </w:r>
    </w:p>
    <w:p w:rsidR="008464B9" w:rsidRPr="008464B9" w:rsidRDefault="008464B9" w:rsidP="008464B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C0C0C0" w:frame="1"/>
          <w:lang w:eastAsia="ru-RU"/>
        </w:rPr>
        <w:t>«4» — </w:t>
      </w: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19-25;</w:t>
      </w:r>
    </w:p>
    <w:p w:rsidR="008464B9" w:rsidRPr="008464B9" w:rsidRDefault="008464B9" w:rsidP="008464B9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b/>
          <w:bCs/>
          <w:sz w:val="24"/>
          <w:szCs w:val="24"/>
          <w:bdr w:val="single" w:sz="2" w:space="0" w:color="C0C0C0" w:frame="1"/>
          <w:lang w:eastAsia="ru-RU"/>
        </w:rPr>
        <w:t>«5» —</w:t>
      </w: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 26-31. </w:t>
      </w:r>
    </w:p>
    <w:p w:rsidR="008464B9" w:rsidRPr="008464B9" w:rsidRDefault="008464B9" w:rsidP="00846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4B9">
        <w:rPr>
          <w:rFonts w:ascii="Times New Roman" w:eastAsia="Times New Roman" w:hAnsi="Times New Roman" w:cs="Times New Roman"/>
          <w:sz w:val="24"/>
          <w:szCs w:val="24"/>
          <w:bdr w:val="single" w:sz="2" w:space="0" w:color="C0C0C0" w:frame="1"/>
          <w:lang w:eastAsia="ru-RU"/>
        </w:rPr>
        <w:t>Максимально школьник может заработать 31 балл на ОГЭ по географии. Чтобы перейти в профильный класс и учиться по образовательной программе среднего школьного образования, школам рекомендуется установить порог в 23 первичных балла. Такой базы знаний будет достаточно для дальнейшего более глубокого изучения предмета.</w:t>
      </w:r>
    </w:p>
    <w:p w:rsidR="008464B9" w:rsidRDefault="008464B9" w:rsidP="008464B9">
      <w:pPr>
        <w:rPr>
          <w:rFonts w:ascii="Times New Roman" w:hAnsi="Times New Roman" w:cs="Times New Roman"/>
          <w:sz w:val="24"/>
          <w:szCs w:val="24"/>
        </w:rPr>
      </w:pPr>
    </w:p>
    <w:p w:rsidR="008464B9" w:rsidRDefault="00AC222E" w:rsidP="008464B9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Разрешено иметь на ОГЭ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по географии — линейка для измерения расстояний по топографической карте; непрограммируемый калькулятор; географические атласы для 7-9 классов для решения практических заданий</w:t>
      </w:r>
    </w:p>
    <w:p w:rsidR="008464B9" w:rsidRDefault="00DB6AFA" w:rsidP="008464B9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273425" cy="3273425"/>
            <wp:effectExtent l="0" t="0" r="3175" b="3175"/>
            <wp:docPr id="3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425" cy="327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4B9" w:rsidRPr="00DB6AFA" w:rsidRDefault="008464B9" w:rsidP="008464B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DB6AF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ЕГЭ</w:t>
      </w:r>
    </w:p>
    <w:bookmarkEnd w:id="0"/>
    <w:p w:rsidR="008464B9" w:rsidRDefault="008464B9" w:rsidP="008464B9">
      <w:pPr>
        <w:pStyle w:val="2"/>
        <w:spacing w:before="0" w:beforeAutospacing="0" w:after="0" w:afterAutospacing="0"/>
        <w:jc w:val="center"/>
        <w:textAlignment w:val="baseline"/>
        <w:rPr>
          <w:i/>
          <w:color w:val="000000"/>
          <w:sz w:val="24"/>
          <w:szCs w:val="24"/>
        </w:rPr>
      </w:pPr>
      <w:r w:rsidRPr="008464B9">
        <w:rPr>
          <w:i/>
          <w:color w:val="000000"/>
          <w:sz w:val="24"/>
          <w:szCs w:val="24"/>
        </w:rPr>
        <w:t>Изменения в ЕГЭ по географии в 2026 году</w:t>
      </w:r>
    </w:p>
    <w:p w:rsidR="008464B9" w:rsidRPr="008464B9" w:rsidRDefault="008464B9" w:rsidP="008464B9">
      <w:pPr>
        <w:pStyle w:val="2"/>
        <w:spacing w:before="0" w:beforeAutospacing="0" w:after="0" w:afterAutospacing="0"/>
        <w:jc w:val="center"/>
        <w:textAlignment w:val="baseline"/>
        <w:rPr>
          <w:i/>
          <w:color w:val="000000"/>
          <w:sz w:val="24"/>
          <w:szCs w:val="24"/>
        </w:rPr>
      </w:pPr>
    </w:p>
    <w:p w:rsidR="008464B9" w:rsidRPr="008464B9" w:rsidRDefault="008464B9" w:rsidP="008464B9">
      <w:pPr>
        <w:pStyle w:val="4"/>
        <w:spacing w:before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464B9">
        <w:rPr>
          <w:rFonts w:ascii="Times New Roman" w:hAnsi="Times New Roman" w:cs="Times New Roman"/>
          <w:color w:val="000000"/>
          <w:sz w:val="24"/>
          <w:szCs w:val="24"/>
        </w:rPr>
        <w:t>Одним из ключевых изменений в структуре ЕГЭ по географии в 2026 году стало изменение количества заданий. </w:t>
      </w:r>
    </w:p>
    <w:p w:rsidR="008464B9" w:rsidRPr="008464B9" w:rsidRDefault="008464B9" w:rsidP="008464B9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464B9">
        <w:rPr>
          <w:rFonts w:ascii="Times New Roman" w:hAnsi="Times New Roman" w:cs="Times New Roman"/>
          <w:color w:val="000000"/>
          <w:sz w:val="24"/>
          <w:szCs w:val="24"/>
        </w:rPr>
        <w:t>Из структуры ЕГЭ по географии в 2026 году исключены задания № 21 и № 22 (по нумерации КИМ ЕГЭ 2023 г.) с топографической картой (определение азимута и построение профиля). </w:t>
      </w:r>
    </w:p>
    <w:p w:rsidR="008464B9" w:rsidRPr="008464B9" w:rsidRDefault="008464B9" w:rsidP="008464B9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464B9">
        <w:rPr>
          <w:rFonts w:ascii="Times New Roman" w:hAnsi="Times New Roman" w:cs="Times New Roman"/>
          <w:color w:val="000000"/>
          <w:sz w:val="24"/>
          <w:szCs w:val="24"/>
        </w:rPr>
        <w:t>В соответствии с этим и общее число заданий в экзамене сократилось с 31 до 29</w:t>
      </w:r>
    </w:p>
    <w:p w:rsidR="008464B9" w:rsidRPr="008464B9" w:rsidRDefault="008464B9" w:rsidP="008464B9">
      <w:pPr>
        <w:numPr>
          <w:ilvl w:val="0"/>
          <w:numId w:val="3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464B9">
        <w:rPr>
          <w:rFonts w:ascii="Times New Roman" w:hAnsi="Times New Roman" w:cs="Times New Roman"/>
          <w:color w:val="000000"/>
          <w:sz w:val="24"/>
          <w:szCs w:val="24"/>
        </w:rPr>
        <w:t>Количество первичных баллов ЕГЭ по географии также уменьшилось. Если в 2023 году можно было получить максимум 43 балла, то в 2026 году выпускники получают только 39 </w:t>
      </w:r>
    </w:p>
    <w:p w:rsidR="00AC222E" w:rsidRDefault="008464B9" w:rsidP="008464B9">
      <w:pPr>
        <w:pStyle w:val="a3"/>
        <w:spacing w:before="0" w:beforeAutospacing="0" w:after="0" w:afterAutospacing="0"/>
        <w:textAlignment w:val="baseline"/>
        <w:rPr>
          <w:color w:val="000000"/>
        </w:rPr>
      </w:pPr>
      <w:r w:rsidRPr="008464B9">
        <w:rPr>
          <w:color w:val="000000"/>
        </w:rPr>
        <w:t xml:space="preserve">Рассмотрим, как разделяются задания по типу и уровню сложности. В новой структуре экзамена 21 задание с кратким ответом и 8 заданий с развёрнутым ответом. Если говорить об уровнях сложности, то в ЕГЭ по географии представлено 19 заданий базового уровня, </w:t>
      </w:r>
    </w:p>
    <w:p w:rsidR="008464B9" w:rsidRPr="008464B9" w:rsidRDefault="008464B9" w:rsidP="008464B9">
      <w:pPr>
        <w:pStyle w:val="a3"/>
        <w:spacing w:before="0" w:beforeAutospacing="0" w:after="0" w:afterAutospacing="0"/>
        <w:textAlignment w:val="baseline"/>
        <w:rPr>
          <w:color w:val="000000"/>
        </w:rPr>
      </w:pPr>
      <w:r w:rsidRPr="008464B9">
        <w:rPr>
          <w:color w:val="000000"/>
        </w:rPr>
        <w:t>5 заданий повышенного уровня и 5 заданий высокого уровня сложности. </w:t>
      </w:r>
    </w:p>
    <w:p w:rsidR="008464B9" w:rsidRPr="008464B9" w:rsidRDefault="008464B9" w:rsidP="008464B9">
      <w:pPr>
        <w:pStyle w:val="a3"/>
        <w:spacing w:before="0" w:beforeAutospacing="0" w:after="0" w:afterAutospacing="0"/>
        <w:textAlignment w:val="baseline"/>
        <w:rPr>
          <w:color w:val="000000"/>
        </w:rPr>
      </w:pPr>
      <w:r w:rsidRPr="008464B9">
        <w:rPr>
          <w:color w:val="000000"/>
        </w:rPr>
        <w:t>Продолжительность экзамена по географии не изменилась, она составляет 3 часа.</w:t>
      </w:r>
    </w:p>
    <w:p w:rsidR="008464B9" w:rsidRDefault="008464B9" w:rsidP="008464B9">
      <w:pPr>
        <w:pStyle w:val="2"/>
        <w:spacing w:before="0" w:beforeAutospacing="0" w:after="0" w:afterAutospacing="0"/>
        <w:textAlignment w:val="baseline"/>
        <w:rPr>
          <w:color w:val="000000"/>
          <w:sz w:val="24"/>
          <w:szCs w:val="24"/>
        </w:rPr>
      </w:pPr>
    </w:p>
    <w:p w:rsidR="008464B9" w:rsidRDefault="008464B9" w:rsidP="008464B9">
      <w:pPr>
        <w:pStyle w:val="2"/>
        <w:spacing w:before="0" w:beforeAutospacing="0" w:after="0" w:afterAutospacing="0"/>
        <w:jc w:val="center"/>
        <w:textAlignment w:val="baseline"/>
        <w:rPr>
          <w:i/>
          <w:color w:val="000000"/>
          <w:sz w:val="24"/>
          <w:szCs w:val="24"/>
        </w:rPr>
      </w:pPr>
      <w:r w:rsidRPr="008464B9">
        <w:rPr>
          <w:i/>
          <w:color w:val="000000"/>
          <w:sz w:val="24"/>
          <w:szCs w:val="24"/>
        </w:rPr>
        <w:t>Структура экзамена по географии</w:t>
      </w:r>
    </w:p>
    <w:p w:rsidR="008464B9" w:rsidRPr="008464B9" w:rsidRDefault="008464B9" w:rsidP="008464B9">
      <w:pPr>
        <w:pStyle w:val="2"/>
        <w:spacing w:before="0" w:beforeAutospacing="0" w:after="0" w:afterAutospacing="0"/>
        <w:jc w:val="center"/>
        <w:textAlignment w:val="baseline"/>
        <w:rPr>
          <w:i/>
          <w:color w:val="000000"/>
          <w:sz w:val="24"/>
          <w:szCs w:val="24"/>
        </w:rPr>
      </w:pPr>
    </w:p>
    <w:p w:rsidR="008464B9" w:rsidRPr="008464B9" w:rsidRDefault="008464B9" w:rsidP="008464B9">
      <w:pPr>
        <w:spacing w:after="0" w:line="240" w:lineRule="auto"/>
        <w:textAlignment w:val="baseline"/>
        <w:rPr>
          <w:rFonts w:ascii="Times New Roman" w:hAnsi="Times New Roman" w:cs="Times New Roman"/>
          <w:color w:val="6B6B6B"/>
          <w:sz w:val="24"/>
          <w:szCs w:val="24"/>
        </w:rPr>
      </w:pPr>
      <w:r w:rsidRPr="008464B9">
        <w:rPr>
          <w:rFonts w:ascii="Times New Roman" w:hAnsi="Times New Roman" w:cs="Times New Roman"/>
          <w:color w:val="6B6B6B"/>
          <w:sz w:val="24"/>
          <w:szCs w:val="24"/>
        </w:rPr>
        <w:t>.</w:t>
      </w:r>
    </w:p>
    <w:p w:rsidR="008464B9" w:rsidRPr="008464B9" w:rsidRDefault="008464B9" w:rsidP="008464B9">
      <w:pPr>
        <w:pStyle w:val="4"/>
        <w:spacing w:before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464B9">
        <w:rPr>
          <w:rFonts w:ascii="Times New Roman" w:hAnsi="Times New Roman" w:cs="Times New Roman"/>
          <w:color w:val="000000"/>
          <w:sz w:val="24"/>
          <w:szCs w:val="24"/>
        </w:rPr>
        <w:t>Рассмотрим, что включает в себя данный экзамен:</w:t>
      </w:r>
    </w:p>
    <w:p w:rsidR="008464B9" w:rsidRPr="008464B9" w:rsidRDefault="008464B9" w:rsidP="008464B9">
      <w:pPr>
        <w:numPr>
          <w:ilvl w:val="0"/>
          <w:numId w:val="4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464B9">
        <w:rPr>
          <w:rFonts w:ascii="Times New Roman" w:hAnsi="Times New Roman" w:cs="Times New Roman"/>
          <w:color w:val="000000"/>
          <w:sz w:val="24"/>
          <w:szCs w:val="24"/>
        </w:rPr>
        <w:t>Теоретические основы географии: В этом разделе обычно содержатся задания, проверяющие знание основных теоретических концепций, терминов и методов географии.</w:t>
      </w:r>
    </w:p>
    <w:p w:rsidR="008464B9" w:rsidRPr="008464B9" w:rsidRDefault="008464B9" w:rsidP="008464B9">
      <w:pPr>
        <w:numPr>
          <w:ilvl w:val="0"/>
          <w:numId w:val="4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464B9">
        <w:rPr>
          <w:rFonts w:ascii="Times New Roman" w:hAnsi="Times New Roman" w:cs="Times New Roman"/>
          <w:color w:val="000000"/>
          <w:sz w:val="24"/>
          <w:szCs w:val="24"/>
        </w:rPr>
        <w:t>Физическая география: В этом разделе рассматриваются вопросы, касающиеся географического строения Земли, климата, рельефа, водных ресурсов и природных зон.</w:t>
      </w:r>
    </w:p>
    <w:p w:rsidR="008464B9" w:rsidRPr="008464B9" w:rsidRDefault="008464B9" w:rsidP="008464B9">
      <w:pPr>
        <w:numPr>
          <w:ilvl w:val="0"/>
          <w:numId w:val="4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464B9">
        <w:rPr>
          <w:rFonts w:ascii="Times New Roman" w:hAnsi="Times New Roman" w:cs="Times New Roman"/>
          <w:color w:val="000000"/>
          <w:sz w:val="24"/>
          <w:szCs w:val="24"/>
        </w:rPr>
        <w:t>Экономическая и социальная география: Задания данного раздела охватывают вопросы взаимосвязи между географическим положением регионов и развитием экономики, социальной сферы, населения и культуры.</w:t>
      </w:r>
    </w:p>
    <w:p w:rsidR="008464B9" w:rsidRPr="008464B9" w:rsidRDefault="008464B9" w:rsidP="008464B9">
      <w:pPr>
        <w:numPr>
          <w:ilvl w:val="0"/>
          <w:numId w:val="4"/>
        </w:numPr>
        <w:spacing w:after="0" w:line="240" w:lineRule="auto"/>
        <w:ind w:left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8464B9">
        <w:rPr>
          <w:rFonts w:ascii="Times New Roman" w:hAnsi="Times New Roman" w:cs="Times New Roman"/>
          <w:color w:val="000000"/>
          <w:sz w:val="24"/>
          <w:szCs w:val="24"/>
        </w:rPr>
        <w:t>География России и мира: Этот раздел включает в себя вопросы о географическом распределении ресурсов, политической и экономической географии стран мира, особенностях географического строения и историко-географической справке различных регионов.</w:t>
      </w:r>
    </w:p>
    <w:p w:rsidR="008464B9" w:rsidRPr="008464B9" w:rsidRDefault="008464B9" w:rsidP="008464B9">
      <w:pPr>
        <w:pStyle w:val="a3"/>
        <w:spacing w:before="0" w:beforeAutospacing="0" w:after="0" w:afterAutospacing="0"/>
        <w:textAlignment w:val="baseline"/>
        <w:rPr>
          <w:color w:val="000000"/>
        </w:rPr>
      </w:pPr>
      <w:r w:rsidRPr="008464B9">
        <w:rPr>
          <w:color w:val="000000"/>
        </w:rPr>
        <w:t>Наибольшее количество вопросов ЕГЭ обычно посвящено географии России. Треть всех заданий связана с этим разделом.</w:t>
      </w:r>
    </w:p>
    <w:p w:rsidR="008464B9" w:rsidRPr="008464B9" w:rsidRDefault="008464B9" w:rsidP="008464B9">
      <w:pPr>
        <w:pStyle w:val="a3"/>
        <w:spacing w:before="0" w:beforeAutospacing="0" w:after="0" w:afterAutospacing="0"/>
        <w:textAlignment w:val="baseline"/>
        <w:rPr>
          <w:color w:val="000000"/>
        </w:rPr>
      </w:pPr>
      <w:r w:rsidRPr="008464B9">
        <w:rPr>
          <w:color w:val="000000"/>
        </w:rPr>
        <w:t>Успешное сдача ЕГЭ обеспечивается глубоким знанием теории и умением применять ее на практике, а также понимаем структуры экзамена и критериев оценивания. Важно изучить все географические явления и закономерности, уметь находить взаимосвязи между ними и прогнозировать возможные последствия на основе географических причин. Также необходимо тщательно освоить терминологию, изучить толковый словарь и разобраться с трудными терминами.</w:t>
      </w:r>
    </w:p>
    <w:p w:rsidR="008464B9" w:rsidRPr="008464B9" w:rsidRDefault="008464B9" w:rsidP="008464B9">
      <w:pPr>
        <w:pStyle w:val="a3"/>
        <w:spacing w:before="0" w:beforeAutospacing="0" w:after="0" w:afterAutospacing="0"/>
        <w:textAlignment w:val="baseline"/>
        <w:rPr>
          <w:color w:val="000000"/>
        </w:rPr>
      </w:pPr>
      <w:r w:rsidRPr="008464B9">
        <w:rPr>
          <w:color w:val="000000"/>
        </w:rPr>
        <w:t>Многие ошибки делаются из-за невнимательности. Некоторые неправильно интерпретируют вопрос, кто-то не понимает, что требуется указать в ответе, а кто-то не умеет выстроить структуру ответа. Это приводит к потере баллов и, следовательно, увеличивает риск не поступить в выбранный университет.</w:t>
      </w:r>
    </w:p>
    <w:p w:rsidR="008464B9" w:rsidRPr="008464B9" w:rsidRDefault="008464B9" w:rsidP="008464B9">
      <w:pPr>
        <w:pStyle w:val="a3"/>
        <w:spacing w:before="0" w:beforeAutospacing="0" w:after="0" w:afterAutospacing="0"/>
        <w:textAlignment w:val="baseline"/>
        <w:rPr>
          <w:color w:val="000000"/>
        </w:rPr>
      </w:pPr>
      <w:r w:rsidRPr="008464B9">
        <w:rPr>
          <w:color w:val="000000"/>
        </w:rPr>
        <w:t>На экзамене по географии ученикам разрешается использовать дополнительные предметы, чего не предусмотрено на многих других экзаменах. Вместе с ручкой и паспортом они могут взять непрограммируемый калькулятор. Запрещено использование собственных атласов и карт, поскольку все необходимые наглядные пособия будут предоставлены в кабинете.</w:t>
      </w:r>
    </w:p>
    <w:p w:rsidR="008464B9" w:rsidRDefault="008464B9" w:rsidP="00846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64B9" w:rsidRDefault="008464B9" w:rsidP="008464B9">
      <w:pPr>
        <w:pStyle w:val="2"/>
        <w:spacing w:before="0" w:beforeAutospacing="0" w:after="0" w:afterAutospacing="0"/>
        <w:jc w:val="center"/>
        <w:textAlignment w:val="baseline"/>
        <w:rPr>
          <w:i/>
          <w:color w:val="000000"/>
          <w:sz w:val="24"/>
          <w:szCs w:val="24"/>
        </w:rPr>
      </w:pPr>
      <w:r w:rsidRPr="008464B9">
        <w:rPr>
          <w:i/>
          <w:color w:val="000000"/>
          <w:sz w:val="24"/>
          <w:szCs w:val="24"/>
        </w:rPr>
        <w:t>Процент решения заданий и первичные баллы</w:t>
      </w:r>
    </w:p>
    <w:p w:rsidR="008464B9" w:rsidRPr="008464B9" w:rsidRDefault="008464B9" w:rsidP="008464B9">
      <w:pPr>
        <w:pStyle w:val="2"/>
        <w:spacing w:before="0" w:beforeAutospacing="0" w:after="0" w:afterAutospacing="0"/>
        <w:jc w:val="center"/>
        <w:textAlignment w:val="baseline"/>
        <w:rPr>
          <w:i/>
          <w:color w:val="000000"/>
          <w:sz w:val="24"/>
          <w:szCs w:val="24"/>
        </w:rPr>
      </w:pPr>
    </w:p>
    <w:p w:rsidR="008464B9" w:rsidRDefault="008464B9" w:rsidP="008464B9">
      <w:pPr>
        <w:pStyle w:val="a3"/>
        <w:spacing w:before="0" w:beforeAutospacing="0" w:after="0" w:afterAutospacing="0"/>
        <w:textAlignment w:val="baseline"/>
        <w:rPr>
          <w:color w:val="000000"/>
        </w:rPr>
      </w:pPr>
      <w:r w:rsidRPr="008464B9">
        <w:rPr>
          <w:color w:val="000000"/>
        </w:rPr>
        <w:t>Процент решения заданий и первичные баллы в ЕГЭ по географии зависят от уровня сложности задания. Знание процента успешности решения заданий выпускниками прошлых лет важно по нескольким причинам. Это позволяет адаптировать подготовку к экзамену, опираясь на данные о том, какие задания в структуре экзамена наиболее сложны для большинства выпускников. Зная, какие разделы вызывают наибольшие затруднения, преподаватели и репетиторы могут скорректировать учебные материалы и методики обучения, чтобы улучшить результаты. </w:t>
      </w:r>
    </w:p>
    <w:p w:rsidR="008464B9" w:rsidRPr="008464B9" w:rsidRDefault="008464B9" w:rsidP="008464B9">
      <w:pPr>
        <w:pStyle w:val="a3"/>
        <w:spacing w:before="0" w:beforeAutospacing="0" w:after="0" w:afterAutospacing="0"/>
        <w:textAlignment w:val="baseline"/>
        <w:rPr>
          <w:color w:val="000000"/>
        </w:rPr>
      </w:pPr>
      <w:r>
        <w:rPr>
          <w:color w:val="000000"/>
        </w:rPr>
        <w:t>Сумма первичных баллов - 39</w:t>
      </w:r>
    </w:p>
    <w:p w:rsidR="008464B9" w:rsidRDefault="008464B9" w:rsidP="00846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222E" w:rsidRDefault="00AC222E" w:rsidP="00846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Расписание:</w:t>
      </w:r>
    </w:p>
    <w:p w:rsidR="00AC222E" w:rsidRDefault="00AC222E" w:rsidP="008464B9">
      <w:pPr>
        <w:spacing w:after="0" w:line="240" w:lineRule="auto"/>
        <w:rPr>
          <w:rFonts w:ascii="Arial" w:hAnsi="Arial" w:cs="Arial"/>
          <w:color w:val="212529"/>
          <w:shd w:val="clear" w:color="auto" w:fill="FFFFFF"/>
        </w:rPr>
      </w:pPr>
      <w:r>
        <w:rPr>
          <w:rFonts w:ascii="Arial" w:hAnsi="Arial" w:cs="Arial"/>
          <w:color w:val="212529"/>
          <w:shd w:val="clear" w:color="auto" w:fill="FFFFFF"/>
        </w:rPr>
        <w:t>15 июня – биология, география, иностранные языки (письменная часть)</w:t>
      </w:r>
    </w:p>
    <w:p w:rsidR="00AC222E" w:rsidRPr="008464B9" w:rsidRDefault="00AC222E" w:rsidP="00846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597400" cy="4597400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0" cy="459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222E" w:rsidRPr="00846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E3656"/>
    <w:multiLevelType w:val="multilevel"/>
    <w:tmpl w:val="72E2B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05686A"/>
    <w:multiLevelType w:val="multilevel"/>
    <w:tmpl w:val="EDEE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685413"/>
    <w:multiLevelType w:val="multilevel"/>
    <w:tmpl w:val="5740C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BE05B1"/>
    <w:multiLevelType w:val="multilevel"/>
    <w:tmpl w:val="24E02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AEE"/>
    <w:rsid w:val="008464B9"/>
    <w:rsid w:val="00850AEE"/>
    <w:rsid w:val="00AC222E"/>
    <w:rsid w:val="00DB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1206B"/>
  <w15:chartTrackingRefBased/>
  <w15:docId w15:val="{C0655F33-F61A-485F-B864-D93C98346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464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64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64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46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464B9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22875">
          <w:blockQuote w:val="1"/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2932">
          <w:blockQuote w:val="1"/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ПК-8</dc:creator>
  <cp:keywords/>
  <dc:description/>
  <cp:lastModifiedBy>ПК-8</cp:lastModifiedBy>
  <cp:revision>3</cp:revision>
  <dcterms:created xsi:type="dcterms:W3CDTF">2026-04-29T06:23:00Z</dcterms:created>
  <dcterms:modified xsi:type="dcterms:W3CDTF">2026-04-29T06:46:00Z</dcterms:modified>
</cp:coreProperties>
</file>